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59" w:rsidRDefault="003C3920">
      <w:bookmarkStart w:id="0" w:name="_GoBack"/>
      <w:bookmarkEnd w:id="0"/>
      <w:r>
        <w:rPr>
          <w:rFonts w:ascii="Verdana" w:hAnsi="Verdana"/>
          <w:b/>
          <w:bCs/>
          <w:color w:val="222222"/>
          <w:sz w:val="30"/>
          <w:szCs w:val="30"/>
          <w:shd w:val="clear" w:color="auto" w:fill="FFFFFF"/>
        </w:rPr>
        <w:t>Перечень товаров, работ, услуг, закупки которых осуществляются у субъектов малого и среднего предпринимательства АО «ИПК «Дальпресс»</w:t>
      </w:r>
    </w:p>
    <w:p w:rsidR="003C3920" w:rsidRDefault="003C392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2303"/>
        <w:gridCol w:w="6793"/>
      </w:tblGrid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Классификация по ОКПД</w:t>
            </w:r>
            <w:proofErr w:type="gramStart"/>
            <w:r w:rsidRPr="003C392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Услуги охранных служб, в том числе частных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22.21.42.143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Покрытия полимерные защитные </w:t>
            </w:r>
            <w:proofErr w:type="spellStart"/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пылеподавляющие</w:t>
            </w:r>
            <w:proofErr w:type="spellEnd"/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20.16.10.190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Полимеры этилена в первичных формах прочие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клейкая или гуммированная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Изделия из бумаги и картона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18.13.20.110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Пластины, используемые для печати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81.21.10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11.07.11.120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Воды природные питьевые упакованные, в том числе газированные, не содержащие сахара, подсластителей, </w:t>
            </w:r>
            <w:proofErr w:type="spellStart"/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ароматизаторов</w:t>
            </w:r>
            <w:proofErr w:type="spellEnd"/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других пищевых веществ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20.30.22.230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Фольга для тиснения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17.21.11.000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Картон</w:t>
            </w:r>
            <w:proofErr w:type="gramEnd"/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гофрированный в рулонах или листах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17.21.13.000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17.12.14.119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для печати прочая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17.12.14.129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печатная прочая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17.12.14.130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этикеточная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17.12.51.000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Картон немелованный с серым оборотом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17.12.59.000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Картон немелованный прочий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17.12.73.140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17.12.77.120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Картон из целлюлозных волокон мелованный с пропиткой, покрытием, окрашенной поверхностью или с отпечатанными знаками, в рулонах или листах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20.16.51.110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Полимеры пропилена в первичных формах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18.13.20.190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типографские прочие, используемые для печати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Приборы, установки, системы спектрометрические</w:t>
            </w:r>
          </w:p>
        </w:tc>
      </w:tr>
      <w:tr w:rsidR="003C3920" w:rsidRPr="003C3920" w:rsidTr="003C39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3920" w:rsidRPr="003C3920" w:rsidRDefault="003C3920" w:rsidP="003C392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C392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</w:tbl>
    <w:p w:rsidR="003C3920" w:rsidRDefault="003C3920"/>
    <w:p w:rsidR="003C3920" w:rsidRDefault="003C3920"/>
    <w:p w:rsidR="003C3920" w:rsidRDefault="003C3920">
      <w:r>
        <w:t>26.12.2023</w:t>
      </w:r>
    </w:p>
    <w:sectPr w:rsidR="003C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20"/>
    <w:rsid w:val="003C3920"/>
    <w:rsid w:val="008E3DC3"/>
    <w:rsid w:val="00D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Романова Ольга Михайловна</cp:lastModifiedBy>
  <cp:revision>2</cp:revision>
  <dcterms:created xsi:type="dcterms:W3CDTF">2024-01-29T04:32:00Z</dcterms:created>
  <dcterms:modified xsi:type="dcterms:W3CDTF">2024-01-29T04:32:00Z</dcterms:modified>
</cp:coreProperties>
</file>