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54" w:rsidRPr="0066367B" w:rsidRDefault="00D12F54" w:rsidP="00D12F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367B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Приложение № 1</w:t>
      </w:r>
    </w:p>
    <w:p w:rsidR="00D12F54" w:rsidRPr="0066367B" w:rsidRDefault="00D12F54" w:rsidP="00731E6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367B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66367B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66367B">
        <w:rPr>
          <w:rFonts w:ascii="Times New Roman" w:hAnsi="Times New Roman" w:cs="Times New Roman"/>
          <w:sz w:val="23"/>
          <w:szCs w:val="23"/>
        </w:rPr>
        <w:t xml:space="preserve">                           к </w:t>
      </w:r>
      <w:r w:rsidRPr="003619E3">
        <w:rPr>
          <w:rFonts w:ascii="Times New Roman" w:hAnsi="Times New Roman" w:cs="Times New Roman"/>
          <w:sz w:val="23"/>
          <w:szCs w:val="23"/>
        </w:rPr>
        <w:t>приказу</w:t>
      </w:r>
      <w:r w:rsidR="008E4CCC" w:rsidRPr="003619E3">
        <w:rPr>
          <w:rFonts w:ascii="Times New Roman" w:hAnsi="Times New Roman" w:cs="Times New Roman"/>
          <w:sz w:val="23"/>
          <w:szCs w:val="23"/>
        </w:rPr>
        <w:t xml:space="preserve"> №</w:t>
      </w:r>
      <w:r w:rsidR="00B96DC2" w:rsidRPr="003619E3">
        <w:rPr>
          <w:rFonts w:ascii="Times New Roman" w:hAnsi="Times New Roman" w:cs="Times New Roman"/>
          <w:sz w:val="23"/>
          <w:szCs w:val="23"/>
        </w:rPr>
        <w:t>1</w:t>
      </w:r>
      <w:r w:rsidR="003619E3" w:rsidRPr="003619E3">
        <w:rPr>
          <w:rFonts w:ascii="Times New Roman" w:hAnsi="Times New Roman" w:cs="Times New Roman"/>
          <w:sz w:val="23"/>
          <w:szCs w:val="23"/>
        </w:rPr>
        <w:t>46</w:t>
      </w:r>
      <w:r w:rsidR="008E4CCC" w:rsidRPr="003619E3">
        <w:rPr>
          <w:rFonts w:ascii="Times New Roman" w:hAnsi="Times New Roman" w:cs="Times New Roman"/>
          <w:sz w:val="23"/>
          <w:szCs w:val="23"/>
        </w:rPr>
        <w:t>-</w:t>
      </w:r>
      <w:r w:rsidR="008E4CCC" w:rsidRPr="0066367B">
        <w:rPr>
          <w:rFonts w:ascii="Times New Roman" w:hAnsi="Times New Roman" w:cs="Times New Roman"/>
          <w:sz w:val="23"/>
          <w:szCs w:val="23"/>
        </w:rPr>
        <w:t xml:space="preserve">пр. </w:t>
      </w:r>
      <w:r w:rsidRPr="0066367B">
        <w:rPr>
          <w:rFonts w:ascii="Times New Roman" w:hAnsi="Times New Roman" w:cs="Times New Roman"/>
          <w:sz w:val="23"/>
          <w:szCs w:val="23"/>
        </w:rPr>
        <w:t xml:space="preserve">от  </w:t>
      </w:r>
      <w:r w:rsidR="00341B3F" w:rsidRPr="0066367B">
        <w:rPr>
          <w:rFonts w:ascii="Times New Roman" w:hAnsi="Times New Roman" w:cs="Times New Roman"/>
          <w:sz w:val="23"/>
          <w:szCs w:val="23"/>
        </w:rPr>
        <w:t>1</w:t>
      </w:r>
      <w:r w:rsidR="00286F2F">
        <w:rPr>
          <w:rFonts w:ascii="Times New Roman" w:hAnsi="Times New Roman" w:cs="Times New Roman"/>
          <w:sz w:val="23"/>
          <w:szCs w:val="23"/>
        </w:rPr>
        <w:t>9</w:t>
      </w:r>
      <w:r w:rsidRPr="0066367B">
        <w:rPr>
          <w:rFonts w:ascii="Times New Roman" w:hAnsi="Times New Roman" w:cs="Times New Roman"/>
          <w:sz w:val="23"/>
          <w:szCs w:val="23"/>
        </w:rPr>
        <w:t>.</w:t>
      </w:r>
      <w:r w:rsidR="00341B3F" w:rsidRPr="0066367B">
        <w:rPr>
          <w:rFonts w:ascii="Times New Roman" w:hAnsi="Times New Roman" w:cs="Times New Roman"/>
          <w:sz w:val="23"/>
          <w:szCs w:val="23"/>
        </w:rPr>
        <w:t>03</w:t>
      </w:r>
      <w:r w:rsidRPr="0066367B">
        <w:rPr>
          <w:rFonts w:ascii="Times New Roman" w:hAnsi="Times New Roman" w:cs="Times New Roman"/>
          <w:sz w:val="23"/>
          <w:szCs w:val="23"/>
        </w:rPr>
        <w:t>.202</w:t>
      </w:r>
      <w:r w:rsidR="00341B3F" w:rsidRPr="0066367B">
        <w:rPr>
          <w:rFonts w:ascii="Times New Roman" w:hAnsi="Times New Roman" w:cs="Times New Roman"/>
          <w:sz w:val="23"/>
          <w:szCs w:val="23"/>
        </w:rPr>
        <w:t>5</w:t>
      </w:r>
    </w:p>
    <w:p w:rsidR="006D47C1" w:rsidRPr="0066367B" w:rsidRDefault="006D47C1" w:rsidP="00731E6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D47C1" w:rsidRPr="0066367B" w:rsidRDefault="006D47C1" w:rsidP="00731E6C">
      <w:pPr>
        <w:spacing w:after="0" w:line="240" w:lineRule="auto"/>
        <w:jc w:val="center"/>
        <w:rPr>
          <w:sz w:val="23"/>
          <w:szCs w:val="23"/>
        </w:rPr>
      </w:pPr>
      <w:r w:rsidRPr="0066367B">
        <w:rPr>
          <w:rFonts w:ascii="Verdana" w:hAnsi="Verdana"/>
          <w:b/>
          <w:bCs/>
          <w:color w:val="222222"/>
          <w:sz w:val="23"/>
          <w:szCs w:val="23"/>
          <w:shd w:val="clear" w:color="auto" w:fill="FFFFFF"/>
        </w:rPr>
        <w:t>Перечень товаров, работ, услуг, закупки которых осуществляются у субъектов малого и среднего предпринимательства АО «ИПК «Дальпресс»</w:t>
      </w:r>
    </w:p>
    <w:p w:rsidR="00407266" w:rsidRPr="0066367B" w:rsidRDefault="00407266" w:rsidP="0066367B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373"/>
      </w:tblGrid>
      <w:tr w:rsidR="00407266" w:rsidRPr="0066367B" w:rsidTr="00F116FC">
        <w:tc>
          <w:tcPr>
            <w:tcW w:w="846" w:type="dxa"/>
          </w:tcPr>
          <w:p w:rsidR="00407266" w:rsidRPr="0066367B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126" w:type="dxa"/>
          </w:tcPr>
          <w:p w:rsidR="00407266" w:rsidRPr="0066367B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sz w:val="23"/>
                <w:szCs w:val="23"/>
              </w:rPr>
              <w:t>Код ОКПД</w:t>
            </w:r>
            <w:proofErr w:type="gramStart"/>
            <w:r w:rsidRPr="006636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</w:p>
        </w:tc>
        <w:tc>
          <w:tcPr>
            <w:tcW w:w="6373" w:type="dxa"/>
          </w:tcPr>
          <w:p w:rsidR="00407266" w:rsidRPr="0066367B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sz w:val="23"/>
                <w:szCs w:val="23"/>
              </w:rPr>
              <w:t>Наименование товаров, работ, услуг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80.10.1</w:t>
            </w:r>
          </w:p>
        </w:tc>
        <w:tc>
          <w:tcPr>
            <w:tcW w:w="6373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Услуги частных охранных служб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22.21.42.143</w:t>
            </w:r>
          </w:p>
        </w:tc>
        <w:tc>
          <w:tcPr>
            <w:tcW w:w="6373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Покрытия полимерные защитные </w:t>
            </w:r>
            <w:proofErr w:type="spellStart"/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пылеподавляющие</w:t>
            </w:r>
            <w:proofErr w:type="spellEnd"/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20.16.10.190</w:t>
            </w:r>
          </w:p>
        </w:tc>
        <w:tc>
          <w:tcPr>
            <w:tcW w:w="6373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Полимеры этилена в первичных формах прочие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17.23.11.150</w:t>
            </w:r>
          </w:p>
        </w:tc>
        <w:tc>
          <w:tcPr>
            <w:tcW w:w="6373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Бумага клейкая или гуммированная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01493A" w:rsidRPr="0066367B" w:rsidRDefault="0001493A" w:rsidP="00016E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17.2</w:t>
            </w:r>
          </w:p>
        </w:tc>
        <w:tc>
          <w:tcPr>
            <w:tcW w:w="6373" w:type="dxa"/>
          </w:tcPr>
          <w:p w:rsidR="0001493A" w:rsidRPr="0066367B" w:rsidRDefault="0001493A" w:rsidP="00016E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Изделия из бумаги и картона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212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18.13.20.110</w:t>
            </w:r>
          </w:p>
        </w:tc>
        <w:tc>
          <w:tcPr>
            <w:tcW w:w="6373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Пластины, используемые для печати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212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81.21.10</w:t>
            </w:r>
          </w:p>
        </w:tc>
        <w:tc>
          <w:tcPr>
            <w:tcW w:w="6373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Услуги по общей уборке зданий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2126" w:type="dxa"/>
          </w:tcPr>
          <w:p w:rsidR="0001493A" w:rsidRPr="0066367B" w:rsidRDefault="0001493A" w:rsidP="007103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11.07.11.120</w:t>
            </w:r>
          </w:p>
        </w:tc>
        <w:tc>
          <w:tcPr>
            <w:tcW w:w="6373" w:type="dxa"/>
          </w:tcPr>
          <w:p w:rsidR="0001493A" w:rsidRPr="0066367B" w:rsidRDefault="0001493A" w:rsidP="007103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Воды природные питьевые упакованные, в том числе газированные, не содержащие сахара, подсластителей, </w:t>
            </w:r>
            <w:proofErr w:type="spellStart"/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ароматизаторов</w:t>
            </w:r>
            <w:proofErr w:type="spellEnd"/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и других пищевых веществ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20.30.22.230</w:t>
            </w:r>
          </w:p>
        </w:tc>
        <w:tc>
          <w:tcPr>
            <w:tcW w:w="6373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Фольга для тиснения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2126" w:type="dxa"/>
          </w:tcPr>
          <w:p w:rsidR="0001493A" w:rsidRPr="0066367B" w:rsidRDefault="0001493A" w:rsidP="00D2719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17.21.11.000</w:t>
            </w:r>
          </w:p>
        </w:tc>
        <w:tc>
          <w:tcPr>
            <w:tcW w:w="6373" w:type="dxa"/>
          </w:tcPr>
          <w:p w:rsidR="0001493A" w:rsidRPr="0066367B" w:rsidRDefault="0001493A" w:rsidP="00D2719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Картон</w:t>
            </w:r>
            <w:proofErr w:type="gramEnd"/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гофрированный в рулонах или листах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126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17.12.14.119</w:t>
            </w:r>
          </w:p>
        </w:tc>
        <w:tc>
          <w:tcPr>
            <w:tcW w:w="6373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Бумага для печати прочая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17.12.14.129</w:t>
            </w:r>
          </w:p>
        </w:tc>
        <w:tc>
          <w:tcPr>
            <w:tcW w:w="6373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Бумага печатная прочая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2126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17.12.14.130</w:t>
            </w:r>
          </w:p>
        </w:tc>
        <w:tc>
          <w:tcPr>
            <w:tcW w:w="6373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Бумага этикеточная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14</w:t>
            </w:r>
          </w:p>
        </w:tc>
        <w:tc>
          <w:tcPr>
            <w:tcW w:w="2126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17.12.51.000</w:t>
            </w:r>
          </w:p>
        </w:tc>
        <w:tc>
          <w:tcPr>
            <w:tcW w:w="6373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Картон немелованный с серым оборотом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15</w:t>
            </w:r>
          </w:p>
        </w:tc>
        <w:tc>
          <w:tcPr>
            <w:tcW w:w="2126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17.12.59.000</w:t>
            </w:r>
          </w:p>
        </w:tc>
        <w:tc>
          <w:tcPr>
            <w:tcW w:w="6373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Картон немелованный прочий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16</w:t>
            </w:r>
          </w:p>
        </w:tc>
        <w:tc>
          <w:tcPr>
            <w:tcW w:w="2126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17.12.73.140</w:t>
            </w:r>
          </w:p>
        </w:tc>
        <w:tc>
          <w:tcPr>
            <w:tcW w:w="6373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Картон, используемый для письма, печати или прочих графических целей, мелованный каолином или прочими неорганическими веществами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</w:t>
            </w:r>
          </w:p>
        </w:tc>
        <w:tc>
          <w:tcPr>
            <w:tcW w:w="2126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17.12.77.120</w:t>
            </w:r>
          </w:p>
        </w:tc>
        <w:tc>
          <w:tcPr>
            <w:tcW w:w="6373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Картон из целлюлозных волокон мелованный с пропиткой, покрытием, окрашенной поверхностью или с отпечатанными знаками, в рулонах или листах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18</w:t>
            </w:r>
          </w:p>
        </w:tc>
        <w:tc>
          <w:tcPr>
            <w:tcW w:w="2126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20.16.51.110</w:t>
            </w:r>
          </w:p>
        </w:tc>
        <w:tc>
          <w:tcPr>
            <w:tcW w:w="6373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Полимеры пропилена в первичных формах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</w:t>
            </w:r>
          </w:p>
        </w:tc>
        <w:tc>
          <w:tcPr>
            <w:tcW w:w="2126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18.13.20.190</w:t>
            </w:r>
          </w:p>
        </w:tc>
        <w:tc>
          <w:tcPr>
            <w:tcW w:w="6373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Элементы типографские прочие, используемые для печати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26.51.41.130 </w:t>
            </w:r>
          </w:p>
        </w:tc>
        <w:tc>
          <w:tcPr>
            <w:tcW w:w="6373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Приборы, установки, системы спектрометрические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28.25.12.190</w:t>
            </w:r>
          </w:p>
        </w:tc>
        <w:tc>
          <w:tcPr>
            <w:tcW w:w="6373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22</w:t>
            </w:r>
          </w:p>
        </w:tc>
        <w:tc>
          <w:tcPr>
            <w:tcW w:w="2126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20.30.11.110</w:t>
            </w:r>
          </w:p>
        </w:tc>
        <w:tc>
          <w:tcPr>
            <w:tcW w:w="6373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Лаки на основе акриловых или виниловых полимеров в водной среде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23</w:t>
            </w:r>
          </w:p>
        </w:tc>
        <w:tc>
          <w:tcPr>
            <w:tcW w:w="2126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20.30.24.112</w:t>
            </w:r>
          </w:p>
        </w:tc>
        <w:tc>
          <w:tcPr>
            <w:tcW w:w="6373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Краски полиграфические для офсетной печати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24</w:t>
            </w:r>
          </w:p>
        </w:tc>
        <w:tc>
          <w:tcPr>
            <w:tcW w:w="2126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20.30.24.110</w:t>
            </w:r>
          </w:p>
        </w:tc>
        <w:tc>
          <w:tcPr>
            <w:tcW w:w="6373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Краски полиграфические</w:t>
            </w:r>
          </w:p>
        </w:tc>
      </w:tr>
      <w:tr w:rsidR="002C5C77" w:rsidRPr="0066367B" w:rsidTr="00731E6C">
        <w:trPr>
          <w:trHeight w:val="277"/>
        </w:trPr>
        <w:tc>
          <w:tcPr>
            <w:tcW w:w="846" w:type="dxa"/>
          </w:tcPr>
          <w:p w:rsidR="002C5C77" w:rsidRPr="0066367B" w:rsidRDefault="002C5C77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</w:t>
            </w:r>
          </w:p>
        </w:tc>
        <w:tc>
          <w:tcPr>
            <w:tcW w:w="2126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69.20.10.000</w:t>
            </w:r>
          </w:p>
        </w:tc>
        <w:tc>
          <w:tcPr>
            <w:tcW w:w="6373" w:type="dxa"/>
          </w:tcPr>
          <w:p w:rsidR="002C5C77" w:rsidRPr="0066367B" w:rsidRDefault="002C5C77" w:rsidP="00337619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Услуги по проведению финансового аудита</w:t>
            </w:r>
          </w:p>
        </w:tc>
      </w:tr>
      <w:tr w:rsidR="00B50513" w:rsidRPr="0066367B" w:rsidTr="00731E6C">
        <w:trPr>
          <w:trHeight w:val="327"/>
        </w:trPr>
        <w:tc>
          <w:tcPr>
            <w:tcW w:w="846" w:type="dxa"/>
          </w:tcPr>
          <w:p w:rsidR="00B50513" w:rsidRPr="0066367B" w:rsidRDefault="00B50513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26</w:t>
            </w:r>
          </w:p>
        </w:tc>
        <w:tc>
          <w:tcPr>
            <w:tcW w:w="2126" w:type="dxa"/>
          </w:tcPr>
          <w:p w:rsidR="00B50513" w:rsidRPr="0066367B" w:rsidRDefault="00B50513" w:rsidP="0033761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sz w:val="23"/>
                <w:szCs w:val="23"/>
              </w:rPr>
              <w:t>84.25.11.120</w:t>
            </w:r>
          </w:p>
        </w:tc>
        <w:tc>
          <w:tcPr>
            <w:tcW w:w="6373" w:type="dxa"/>
          </w:tcPr>
          <w:p w:rsidR="00B50513" w:rsidRPr="0066367B" w:rsidRDefault="00B50513" w:rsidP="00337619">
            <w:pP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Услуги по обеспечению пожарной безопасности</w:t>
            </w:r>
          </w:p>
        </w:tc>
      </w:tr>
      <w:tr w:rsidR="009B3CD3" w:rsidRPr="0066367B" w:rsidTr="00F116FC">
        <w:tc>
          <w:tcPr>
            <w:tcW w:w="846" w:type="dxa"/>
          </w:tcPr>
          <w:p w:rsidR="009B3CD3" w:rsidRPr="0066367B" w:rsidRDefault="003C108F" w:rsidP="003C10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27</w:t>
            </w:r>
          </w:p>
        </w:tc>
        <w:tc>
          <w:tcPr>
            <w:tcW w:w="2126" w:type="dxa"/>
          </w:tcPr>
          <w:p w:rsidR="009B3CD3" w:rsidRPr="0066367B" w:rsidRDefault="003C108F" w:rsidP="003C108F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sz w:val="23"/>
                <w:szCs w:val="23"/>
              </w:rPr>
              <w:t>22.21.42.141</w:t>
            </w:r>
          </w:p>
        </w:tc>
        <w:tc>
          <w:tcPr>
            <w:tcW w:w="6373" w:type="dxa"/>
          </w:tcPr>
          <w:p w:rsidR="009B3CD3" w:rsidRPr="0066367B" w:rsidRDefault="003C108F" w:rsidP="003C108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Покрытия полимерные защитные изолирующие, локализирующие, дезактивирующие и аккумулирующие</w:t>
            </w:r>
          </w:p>
        </w:tc>
      </w:tr>
      <w:tr w:rsidR="00B60393" w:rsidRPr="0066367B" w:rsidTr="00B60393">
        <w:trPr>
          <w:trHeight w:val="513"/>
        </w:trPr>
        <w:tc>
          <w:tcPr>
            <w:tcW w:w="846" w:type="dxa"/>
          </w:tcPr>
          <w:p w:rsidR="00B60393" w:rsidRPr="0066367B" w:rsidRDefault="00B60393" w:rsidP="003C10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28</w:t>
            </w:r>
          </w:p>
        </w:tc>
        <w:tc>
          <w:tcPr>
            <w:tcW w:w="2126" w:type="dxa"/>
          </w:tcPr>
          <w:p w:rsidR="00B60393" w:rsidRPr="0066367B" w:rsidRDefault="00B60393" w:rsidP="003C108F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sz w:val="23"/>
                <w:szCs w:val="23"/>
              </w:rPr>
              <w:t>43.29.19.110</w:t>
            </w:r>
          </w:p>
        </w:tc>
        <w:tc>
          <w:tcPr>
            <w:tcW w:w="6373" w:type="dxa"/>
          </w:tcPr>
          <w:p w:rsidR="00B60393" w:rsidRPr="0066367B" w:rsidRDefault="00B60393" w:rsidP="003C108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</w:tr>
      <w:tr w:rsidR="00286F2F" w:rsidRPr="0066367B" w:rsidTr="00731E6C">
        <w:trPr>
          <w:trHeight w:val="325"/>
        </w:trPr>
        <w:tc>
          <w:tcPr>
            <w:tcW w:w="846" w:type="dxa"/>
          </w:tcPr>
          <w:p w:rsidR="00286F2F" w:rsidRPr="0066367B" w:rsidRDefault="00286F2F" w:rsidP="003C10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29</w:t>
            </w:r>
          </w:p>
        </w:tc>
        <w:tc>
          <w:tcPr>
            <w:tcW w:w="2126" w:type="dxa"/>
          </w:tcPr>
          <w:p w:rsidR="00286F2F" w:rsidRPr="007A376E" w:rsidRDefault="00286F2F" w:rsidP="003C108F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376E">
              <w:rPr>
                <w:rFonts w:ascii="Times New Roman" w:hAnsi="Times New Roman" w:cs="Times New Roman"/>
                <w:sz w:val="23"/>
                <w:szCs w:val="23"/>
              </w:rPr>
              <w:t>43.99.</w:t>
            </w:r>
            <w:r w:rsidRPr="007A376E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6373" w:type="dxa"/>
          </w:tcPr>
          <w:p w:rsidR="00286F2F" w:rsidRPr="007A376E" w:rsidRDefault="00286F2F" w:rsidP="003C108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7A376E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Работы бетонные и железобетонные</w:t>
            </w:r>
          </w:p>
        </w:tc>
      </w:tr>
    </w:tbl>
    <w:p w:rsidR="00407266" w:rsidRPr="0066367B" w:rsidRDefault="00407266" w:rsidP="00407266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sectPr w:rsidR="00407266" w:rsidRPr="0066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52"/>
    <w:rsid w:val="0001493A"/>
    <w:rsid w:val="000230F8"/>
    <w:rsid w:val="00082338"/>
    <w:rsid w:val="00127E91"/>
    <w:rsid w:val="00221CE3"/>
    <w:rsid w:val="00227DD1"/>
    <w:rsid w:val="00286F2F"/>
    <w:rsid w:val="002C5C77"/>
    <w:rsid w:val="0031792A"/>
    <w:rsid w:val="00337028"/>
    <w:rsid w:val="00337F3E"/>
    <w:rsid w:val="00341B3F"/>
    <w:rsid w:val="003619E3"/>
    <w:rsid w:val="00385941"/>
    <w:rsid w:val="003C108F"/>
    <w:rsid w:val="003D4358"/>
    <w:rsid w:val="00407266"/>
    <w:rsid w:val="00430C5C"/>
    <w:rsid w:val="004D4566"/>
    <w:rsid w:val="004D5324"/>
    <w:rsid w:val="005918E7"/>
    <w:rsid w:val="0066367B"/>
    <w:rsid w:val="00666210"/>
    <w:rsid w:val="00672363"/>
    <w:rsid w:val="00694452"/>
    <w:rsid w:val="006D47C1"/>
    <w:rsid w:val="00731E6C"/>
    <w:rsid w:val="007A376E"/>
    <w:rsid w:val="007E2310"/>
    <w:rsid w:val="008E4CCC"/>
    <w:rsid w:val="00900C56"/>
    <w:rsid w:val="009948F7"/>
    <w:rsid w:val="00995A55"/>
    <w:rsid w:val="009B3CD3"/>
    <w:rsid w:val="009F3B13"/>
    <w:rsid w:val="00A35F45"/>
    <w:rsid w:val="00A45DC4"/>
    <w:rsid w:val="00AA5129"/>
    <w:rsid w:val="00AF627C"/>
    <w:rsid w:val="00B165CE"/>
    <w:rsid w:val="00B50513"/>
    <w:rsid w:val="00B60393"/>
    <w:rsid w:val="00B92493"/>
    <w:rsid w:val="00B96DC2"/>
    <w:rsid w:val="00CE6BF5"/>
    <w:rsid w:val="00D12F54"/>
    <w:rsid w:val="00D53B81"/>
    <w:rsid w:val="00D76E5F"/>
    <w:rsid w:val="00E706A0"/>
    <w:rsid w:val="00EC5075"/>
    <w:rsid w:val="00ED31DD"/>
    <w:rsid w:val="00F103C6"/>
    <w:rsid w:val="00F15440"/>
    <w:rsid w:val="00FA61D4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726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726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 Щёкина</dc:creator>
  <cp:lastModifiedBy>Романова Ольга Михайловна</cp:lastModifiedBy>
  <cp:revision>7</cp:revision>
  <cp:lastPrinted>2024-04-15T23:34:00Z</cp:lastPrinted>
  <dcterms:created xsi:type="dcterms:W3CDTF">2025-03-19T01:09:00Z</dcterms:created>
  <dcterms:modified xsi:type="dcterms:W3CDTF">2025-03-19T01:44:00Z</dcterms:modified>
</cp:coreProperties>
</file>